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E6F" w:rsidRPr="00A31795" w:rsidRDefault="005D4E6F" w:rsidP="005D4E6F">
      <w:pPr>
        <w:rPr>
          <w:rFonts w:cstheme="minorHAnsi"/>
          <w:b/>
          <w:bCs/>
          <w:color w:val="CC0066"/>
          <w:sz w:val="36"/>
          <w:szCs w:val="36"/>
        </w:rPr>
      </w:pPr>
      <w:r w:rsidRPr="00B90175">
        <w:rPr>
          <w:rFonts w:cstheme="minorHAnsi"/>
          <w:b/>
          <w:bCs/>
          <w:color w:val="002060"/>
          <w:sz w:val="36"/>
          <w:szCs w:val="36"/>
        </w:rPr>
        <w:t>Submission Cover Document</w:t>
      </w:r>
      <w:r w:rsidRPr="00B90175">
        <w:rPr>
          <w:rFonts w:cstheme="minorHAnsi"/>
          <w:b/>
          <w:bCs/>
          <w:color w:val="002060"/>
          <w:sz w:val="36"/>
          <w:szCs w:val="36"/>
        </w:rPr>
        <w:tab/>
      </w:r>
      <w:r w:rsidRPr="00A31795">
        <w:rPr>
          <w:rFonts w:cstheme="minorHAnsi"/>
          <w:b/>
          <w:bCs/>
          <w:color w:val="CC0066"/>
          <w:sz w:val="36"/>
          <w:szCs w:val="36"/>
        </w:rPr>
        <w:t xml:space="preserve"> ASA </w:t>
      </w:r>
      <w:r w:rsidR="00A31795" w:rsidRPr="00A31795">
        <w:rPr>
          <w:rFonts w:cstheme="minorHAnsi"/>
          <w:b/>
          <w:bCs/>
          <w:color w:val="CC0066"/>
          <w:sz w:val="36"/>
          <w:szCs w:val="36"/>
        </w:rPr>
        <w:t>Leadership</w:t>
      </w:r>
      <w:r w:rsidRPr="00A31795">
        <w:rPr>
          <w:rFonts w:cstheme="minorHAnsi"/>
          <w:b/>
          <w:bCs/>
          <w:color w:val="CC0066"/>
          <w:sz w:val="36"/>
          <w:szCs w:val="36"/>
        </w:rPr>
        <w:t xml:space="preserve"> Pathway</w:t>
      </w:r>
      <w:r w:rsidRPr="00B90175">
        <w:rPr>
          <w:rFonts w:cstheme="minorHAnsi"/>
          <w:b/>
          <w:bCs/>
          <w:color w:val="CC0066"/>
          <w:sz w:val="36"/>
          <w:szCs w:val="36"/>
        </w:rPr>
        <w:tab/>
      </w:r>
      <w:r w:rsidRPr="00A31795">
        <w:rPr>
          <w:rFonts w:cstheme="minorHAnsi"/>
          <w:b/>
          <w:bCs/>
          <w:color w:val="CC0066"/>
          <w:sz w:val="36"/>
          <w:szCs w:val="36"/>
        </w:rPr>
        <w:tab/>
      </w:r>
      <w:r w:rsidRPr="00A31795">
        <w:rPr>
          <w:rFonts w:cstheme="minorHAnsi"/>
          <w:b/>
          <w:bCs/>
          <w:color w:val="CC0066"/>
          <w:sz w:val="36"/>
          <w:szCs w:val="36"/>
        </w:rPr>
        <w:tab/>
      </w:r>
      <w:r w:rsidRPr="00A31795">
        <w:rPr>
          <w:rFonts w:cstheme="minorHAnsi"/>
          <w:b/>
          <w:bCs/>
          <w:color w:val="CC0066"/>
          <w:sz w:val="36"/>
          <w:szCs w:val="36"/>
        </w:rPr>
        <w:tab/>
      </w:r>
      <w:r w:rsidRPr="00A31795">
        <w:rPr>
          <w:rFonts w:cstheme="minorHAnsi"/>
          <w:b/>
          <w:bCs/>
          <w:color w:val="CC0066"/>
          <w:sz w:val="36"/>
          <w:szCs w:val="36"/>
        </w:rPr>
        <w:tab/>
      </w:r>
    </w:p>
    <w:p w:rsidR="005D4E6F" w:rsidRDefault="005D4E6F" w:rsidP="005D4E6F">
      <w:pPr>
        <w:rPr>
          <w:rFonts w:cstheme="minorHAnsi"/>
          <w:b/>
          <w:bCs/>
          <w:sz w:val="28"/>
          <w:szCs w:val="28"/>
        </w:rPr>
      </w:pPr>
      <w:r w:rsidRPr="006D6A09">
        <w:rPr>
          <w:rFonts w:cstheme="minorHAnsi"/>
          <w:b/>
          <w:bCs/>
          <w:color w:val="002060"/>
          <w:sz w:val="28"/>
          <w:szCs w:val="28"/>
        </w:rPr>
        <w:t>Please indicate which pathway you are applying for (Individual or Leadership</w:t>
      </w:r>
      <w:r>
        <w:rPr>
          <w:rFonts w:cstheme="minorHAnsi"/>
          <w:b/>
          <w:bCs/>
          <w:color w:val="002060"/>
          <w:sz w:val="28"/>
          <w:szCs w:val="28"/>
        </w:rPr>
        <w:t>)</w:t>
      </w:r>
    </w:p>
    <w:p w:rsidR="005D4E6F" w:rsidRDefault="005D4E6F" w:rsidP="005D4E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Name: </w:t>
      </w:r>
    </w:p>
    <w:p w:rsidR="00A31795" w:rsidRDefault="00A31795" w:rsidP="005D4E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  <w:bCs/>
          <w:sz w:val="28"/>
          <w:szCs w:val="28"/>
        </w:rPr>
      </w:pPr>
    </w:p>
    <w:p w:rsidR="005D4E6F" w:rsidRPr="006D6A09" w:rsidRDefault="005D4E6F" w:rsidP="005D4E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  <w:bCs/>
          <w:sz w:val="28"/>
          <w:szCs w:val="28"/>
        </w:rPr>
      </w:pPr>
      <w:r w:rsidRPr="006D6A09">
        <w:rPr>
          <w:rFonts w:cstheme="minorHAnsi"/>
          <w:b/>
          <w:bCs/>
          <w:sz w:val="28"/>
          <w:szCs w:val="28"/>
        </w:rPr>
        <w:t xml:space="preserve">Date of Submission: </w:t>
      </w:r>
    </w:p>
    <w:p w:rsidR="005D4E6F" w:rsidRPr="00B90175" w:rsidRDefault="005D4E6F" w:rsidP="005D4E6F">
      <w:pPr>
        <w:rPr>
          <w:rFonts w:cstheme="minorHAnsi"/>
          <w:b/>
          <w:bCs/>
          <w:color w:val="CC0066"/>
          <w:sz w:val="28"/>
          <w:szCs w:val="28"/>
        </w:rPr>
      </w:pPr>
    </w:p>
    <w:p w:rsidR="00923310" w:rsidRPr="00C62515" w:rsidRDefault="00923310" w:rsidP="00923310">
      <w:pPr>
        <w:rPr>
          <w:rFonts w:cstheme="minorHAnsi"/>
          <w:bCs/>
          <w:color w:val="CC0066"/>
          <w:sz w:val="28"/>
          <w:szCs w:val="28"/>
        </w:rPr>
      </w:pPr>
      <w:r w:rsidRPr="00C62515">
        <w:rPr>
          <w:rFonts w:cstheme="minorHAnsi"/>
          <w:bCs/>
          <w:color w:val="CC0066"/>
          <w:sz w:val="28"/>
          <w:szCs w:val="28"/>
        </w:rPr>
        <w:t>Case studies: Identify the Stage you are applying for and the name of your case studies. If you are bypassing Stages 1 and 2 and going straight to a Stage 3 application you need to ensure you cover all the 12 sub-dimensions of EAT</w:t>
      </w:r>
      <w:r>
        <w:rPr>
          <w:rFonts w:cstheme="minorHAnsi"/>
          <w:bCs/>
          <w:color w:val="CC0066"/>
          <w:sz w:val="28"/>
          <w:szCs w:val="28"/>
        </w:rPr>
        <w:t xml:space="preserve">. </w:t>
      </w:r>
    </w:p>
    <w:p w:rsidR="005D4E6F" w:rsidRPr="00DB651C" w:rsidRDefault="005D4E6F" w:rsidP="005D4E6F">
      <w:pPr>
        <w:rPr>
          <w:rFonts w:cstheme="minorHAnsi"/>
          <w:b/>
          <w:bCs/>
          <w:color w:val="CC0066"/>
          <w:sz w:val="10"/>
          <w:szCs w:val="10"/>
        </w:rPr>
      </w:pPr>
    </w:p>
    <w:p w:rsidR="005D4E6F" w:rsidRDefault="005D4E6F" w:rsidP="005D4E6F">
      <w:pPr>
        <w:rPr>
          <w:rFonts w:cstheme="minorHAnsi"/>
          <w:b/>
          <w:bCs/>
          <w:color w:val="002060"/>
          <w:sz w:val="28"/>
          <w:szCs w:val="28"/>
        </w:rPr>
      </w:pPr>
      <w:r w:rsidRPr="00DB651C">
        <w:rPr>
          <w:rFonts w:cstheme="minorHAnsi"/>
          <w:b/>
          <w:bCs/>
          <w:color w:val="002060"/>
          <w:sz w:val="28"/>
          <w:szCs w:val="28"/>
        </w:rPr>
        <w:t>STAGE 1</w:t>
      </w:r>
      <w:r>
        <w:rPr>
          <w:rFonts w:cstheme="minorHAnsi"/>
          <w:b/>
          <w:bCs/>
          <w:color w:val="002060"/>
          <w:sz w:val="28"/>
          <w:szCs w:val="28"/>
        </w:rPr>
        <w:t xml:space="preserve">: You need three case studies, one from each EAT Dimension </w:t>
      </w:r>
    </w:p>
    <w:p w:rsidR="005D4E6F" w:rsidRDefault="005D4E6F" w:rsidP="005D4E6F">
      <w:pPr>
        <w:rPr>
          <w:rFonts w:cstheme="minorHAnsi"/>
          <w:b/>
          <w:bCs/>
          <w:color w:val="002060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984"/>
        <w:gridCol w:w="2694"/>
        <w:gridCol w:w="2925"/>
      </w:tblGrid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 xml:space="preserve">Example </w:t>
            </w: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 w:rsidRPr="00DB651C">
              <w:rPr>
                <w:rFonts w:cstheme="minorHAnsi"/>
                <w:b/>
                <w:bCs/>
                <w:color w:val="002060"/>
                <w:sz w:val="28"/>
                <w:szCs w:val="28"/>
              </w:rPr>
              <w:t>EAT Dimension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Sub-dimension (1-4)</w:t>
            </w: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Case study focus</w:t>
            </w:r>
          </w:p>
        </w:tc>
      </w:tr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1</w:t>
            </w: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ab/>
            </w: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ab/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AL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2</w:t>
            </w: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ab/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AF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3</w:t>
            </w: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ab/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AD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</w:tbl>
    <w:p w:rsidR="005D4E6F" w:rsidRDefault="005D4E6F" w:rsidP="005D4E6F">
      <w:pPr>
        <w:rPr>
          <w:rFonts w:cstheme="minorHAnsi"/>
          <w:b/>
          <w:bCs/>
          <w:color w:val="002060"/>
          <w:sz w:val="28"/>
          <w:szCs w:val="28"/>
        </w:rPr>
      </w:pPr>
    </w:p>
    <w:p w:rsidR="005D4E6F" w:rsidRDefault="005D4E6F" w:rsidP="005D4E6F">
      <w:pPr>
        <w:rPr>
          <w:rFonts w:cstheme="minorHAnsi"/>
          <w:b/>
          <w:bCs/>
          <w:color w:val="002060"/>
          <w:sz w:val="28"/>
          <w:szCs w:val="28"/>
        </w:rPr>
      </w:pPr>
      <w:r w:rsidRPr="00DB651C">
        <w:rPr>
          <w:rFonts w:cstheme="minorHAnsi"/>
          <w:b/>
          <w:bCs/>
          <w:color w:val="002060"/>
          <w:sz w:val="28"/>
          <w:szCs w:val="28"/>
        </w:rPr>
        <w:t xml:space="preserve">STAGE </w:t>
      </w:r>
      <w:r>
        <w:rPr>
          <w:rFonts w:cstheme="minorHAnsi"/>
          <w:b/>
          <w:bCs/>
          <w:color w:val="002060"/>
          <w:sz w:val="28"/>
          <w:szCs w:val="28"/>
        </w:rPr>
        <w:t>2: You need three case studies, one from each EAT Dimension</w:t>
      </w:r>
    </w:p>
    <w:p w:rsidR="005D4E6F" w:rsidRDefault="005D4E6F" w:rsidP="005D4E6F">
      <w:pPr>
        <w:rPr>
          <w:rFonts w:cstheme="minorHAnsi"/>
          <w:b/>
          <w:bCs/>
          <w:color w:val="002060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984"/>
        <w:gridCol w:w="2694"/>
        <w:gridCol w:w="2925"/>
      </w:tblGrid>
      <w:tr w:rsidR="005D4E6F" w:rsidTr="005D4E6F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E</w:t>
            </w:r>
            <w:r w:rsidRPr="00DB651C">
              <w:rPr>
                <w:rFonts w:cstheme="minorHAnsi"/>
                <w:b/>
                <w:bCs/>
                <w:color w:val="002060"/>
                <w:sz w:val="28"/>
                <w:szCs w:val="28"/>
              </w:rPr>
              <w:t>xamples</w:t>
            </w: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 w:rsidRPr="00DB651C">
              <w:rPr>
                <w:rFonts w:cstheme="minorHAnsi"/>
                <w:b/>
                <w:bCs/>
                <w:color w:val="002060"/>
                <w:sz w:val="28"/>
                <w:szCs w:val="28"/>
              </w:rPr>
              <w:t>EAT Dimension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Sub-dimension (1-4)</w:t>
            </w: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Case study focus</w:t>
            </w:r>
          </w:p>
        </w:tc>
      </w:tr>
      <w:tr w:rsidR="005D4E6F" w:rsidTr="005D4E6F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4</w:t>
            </w: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ab/>
            </w: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ab/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AL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  <w:tr w:rsidR="005D4E6F" w:rsidTr="005D4E6F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5</w:t>
            </w: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ab/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AF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  <w:tr w:rsidR="005D4E6F" w:rsidTr="005D4E6F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6</w:t>
            </w: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ab/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AD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</w:tbl>
    <w:p w:rsidR="005D4E6F" w:rsidRDefault="005D4E6F" w:rsidP="005D4E6F">
      <w:pPr>
        <w:rPr>
          <w:rFonts w:cstheme="minorHAnsi"/>
          <w:b/>
          <w:bCs/>
          <w:color w:val="002060"/>
          <w:sz w:val="28"/>
          <w:szCs w:val="28"/>
        </w:rPr>
      </w:pPr>
    </w:p>
    <w:p w:rsidR="005D4E6F" w:rsidRDefault="005D4E6F" w:rsidP="005D4E6F">
      <w:pPr>
        <w:rPr>
          <w:rFonts w:cstheme="minorHAnsi"/>
          <w:b/>
          <w:bCs/>
          <w:color w:val="002060"/>
          <w:sz w:val="28"/>
          <w:szCs w:val="28"/>
        </w:rPr>
      </w:pPr>
      <w:r w:rsidRPr="00DB651C">
        <w:rPr>
          <w:rFonts w:cstheme="minorHAnsi"/>
          <w:b/>
          <w:bCs/>
          <w:color w:val="002060"/>
          <w:sz w:val="28"/>
          <w:szCs w:val="28"/>
        </w:rPr>
        <w:lastRenderedPageBreak/>
        <w:t xml:space="preserve">STAGE </w:t>
      </w:r>
      <w:r>
        <w:rPr>
          <w:rFonts w:cstheme="minorHAnsi"/>
          <w:b/>
          <w:bCs/>
          <w:color w:val="002060"/>
          <w:sz w:val="28"/>
          <w:szCs w:val="28"/>
        </w:rPr>
        <w:t>3: You need 6 further case studies</w:t>
      </w:r>
    </w:p>
    <w:p w:rsidR="005D4E6F" w:rsidRDefault="005D4E6F" w:rsidP="005D4E6F">
      <w:pPr>
        <w:rPr>
          <w:rFonts w:cstheme="minorHAnsi"/>
          <w:b/>
          <w:bCs/>
          <w:color w:val="002060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984"/>
        <w:gridCol w:w="2694"/>
        <w:gridCol w:w="2925"/>
      </w:tblGrid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E</w:t>
            </w:r>
            <w:r w:rsidRPr="00DB651C">
              <w:rPr>
                <w:rFonts w:cstheme="minorHAnsi"/>
                <w:b/>
                <w:bCs/>
                <w:color w:val="002060"/>
                <w:sz w:val="28"/>
                <w:szCs w:val="28"/>
              </w:rPr>
              <w:t>xamples</w:t>
            </w: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 w:rsidRPr="00DB651C">
              <w:rPr>
                <w:rFonts w:cstheme="minorHAnsi"/>
                <w:b/>
                <w:bCs/>
                <w:color w:val="002060"/>
                <w:sz w:val="28"/>
                <w:szCs w:val="28"/>
              </w:rPr>
              <w:t>EAT Dimension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Sub-dimension (1-4)</w:t>
            </w: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Case study focus</w:t>
            </w:r>
          </w:p>
        </w:tc>
      </w:tr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7</w:t>
            </w: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ab/>
            </w: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ab/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AL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8</w:t>
            </w: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AL</w:t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AF</w:t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10</w:t>
            </w: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AF</w:t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11</w:t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AD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  <w:tr w:rsidR="005D4E6F" w:rsidTr="00D92758">
        <w:tc>
          <w:tcPr>
            <w:tcW w:w="1413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CC0066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CC0066"/>
                <w:sz w:val="28"/>
                <w:szCs w:val="28"/>
              </w:rPr>
              <w:t>12</w:t>
            </w:r>
          </w:p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198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2060"/>
                <w:sz w:val="28"/>
                <w:szCs w:val="28"/>
              </w:rPr>
              <w:t>AD</w:t>
            </w:r>
          </w:p>
        </w:tc>
        <w:tc>
          <w:tcPr>
            <w:tcW w:w="2694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  <w:tc>
          <w:tcPr>
            <w:tcW w:w="2925" w:type="dxa"/>
          </w:tcPr>
          <w:p w:rsidR="005D4E6F" w:rsidRDefault="005D4E6F" w:rsidP="00D92758">
            <w:pPr>
              <w:rPr>
                <w:rFonts w:cstheme="minorHAnsi"/>
                <w:b/>
                <w:bCs/>
                <w:color w:val="002060"/>
                <w:sz w:val="28"/>
                <w:szCs w:val="28"/>
              </w:rPr>
            </w:pPr>
          </w:p>
        </w:tc>
      </w:tr>
    </w:tbl>
    <w:p w:rsidR="005D4E6F" w:rsidRDefault="005D4E6F" w:rsidP="005D4E6F">
      <w:pPr>
        <w:rPr>
          <w:rFonts w:cstheme="minorHAnsi"/>
          <w:b/>
          <w:bCs/>
          <w:color w:val="CC0066"/>
          <w:sz w:val="28"/>
          <w:szCs w:val="28"/>
        </w:rPr>
      </w:pPr>
      <w:r>
        <w:rPr>
          <w:rFonts w:cstheme="minorHAnsi"/>
          <w:b/>
          <w:bCs/>
          <w:color w:val="CC0066"/>
          <w:sz w:val="28"/>
          <w:szCs w:val="28"/>
        </w:rPr>
        <w:t xml:space="preserve">                                                                                                      </w:t>
      </w:r>
    </w:p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/>
    <w:p w:rsidR="005D4E6F" w:rsidRDefault="005D4E6F">
      <w:pPr>
        <w:sectPr w:rsidR="005D4E6F" w:rsidSect="005D4E6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5D4E6F" w:rsidRDefault="005D4E6F"/>
    <w:p w:rsidR="00A31795" w:rsidRPr="006C405D" w:rsidRDefault="00A31795" w:rsidP="00A31795">
      <w:pPr>
        <w:rPr>
          <w:rFonts w:cstheme="minorHAnsi"/>
          <w:b/>
          <w:bCs/>
          <w:color w:val="CC0066"/>
          <w:sz w:val="28"/>
          <w:szCs w:val="28"/>
        </w:rPr>
      </w:pPr>
      <w:r>
        <w:rPr>
          <w:rFonts w:cstheme="minorHAnsi"/>
          <w:b/>
          <w:bCs/>
          <w:color w:val="CC0066"/>
          <w:sz w:val="28"/>
          <w:szCs w:val="28"/>
        </w:rPr>
        <w:t>Submission Document</w:t>
      </w:r>
      <w:r w:rsidRPr="004250CB">
        <w:rPr>
          <w:rFonts w:cstheme="minorHAnsi"/>
          <w:b/>
          <w:bCs/>
          <w:color w:val="CC0066"/>
          <w:sz w:val="28"/>
          <w:szCs w:val="28"/>
        </w:rPr>
        <w:t xml:space="preserve"> A: LEADERSHIP </w:t>
      </w:r>
      <w:r>
        <w:rPr>
          <w:rFonts w:cstheme="minorHAnsi"/>
          <w:b/>
          <w:bCs/>
          <w:color w:val="CC0066"/>
          <w:sz w:val="28"/>
          <w:szCs w:val="28"/>
        </w:rPr>
        <w:t>PATHWAY</w:t>
      </w:r>
    </w:p>
    <w:p w:rsidR="00A31795" w:rsidRPr="00F759C1" w:rsidRDefault="00A31795" w:rsidP="00A31795">
      <w:pPr>
        <w:rPr>
          <w:rFonts w:cstheme="minorHAnsi"/>
          <w:b/>
          <w:bCs/>
          <w:sz w:val="24"/>
          <w:szCs w:val="24"/>
        </w:rPr>
      </w:pPr>
      <w:r w:rsidRPr="00F759C1">
        <w:rPr>
          <w:rFonts w:cstheme="minorHAnsi"/>
          <w:b/>
          <w:bCs/>
          <w:sz w:val="24"/>
          <w:szCs w:val="24"/>
        </w:rPr>
        <w:t>Address succinctly in relation to the nature and number of case studies you are submitting (i.e. Stage 1, 2 or 3)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50"/>
        <w:gridCol w:w="488"/>
        <w:gridCol w:w="7796"/>
        <w:gridCol w:w="5754"/>
      </w:tblGrid>
      <w:tr w:rsidR="00A31795" w:rsidRPr="00F414E3" w:rsidTr="00A31795">
        <w:tc>
          <w:tcPr>
            <w:tcW w:w="1350" w:type="dxa"/>
            <w:vMerge w:val="restart"/>
          </w:tcPr>
          <w:p w:rsidR="00A31795" w:rsidRDefault="00A31795" w:rsidP="00D92758">
            <w:pPr>
              <w:widowControl w:val="0"/>
              <w:tabs>
                <w:tab w:val="left" w:pos="667"/>
              </w:tabs>
              <w:ind w:right="29"/>
              <w:jc w:val="center"/>
              <w:rPr>
                <w:rFonts w:ascii="Gill Sans MT" w:hAnsi="Gill Sans MT"/>
                <w:b/>
                <w:bCs/>
                <w:sz w:val="24"/>
                <w:szCs w:val="24"/>
              </w:rPr>
            </w:pPr>
            <w:r>
              <w:rPr>
                <w:rFonts w:ascii="Gill Sans MT" w:hAnsi="Gill Sans MT"/>
                <w:b/>
                <w:bCs/>
                <w:sz w:val="24"/>
                <w:szCs w:val="24"/>
              </w:rPr>
              <w:t>Research-</w:t>
            </w:r>
          </w:p>
          <w:p w:rsidR="00A31795" w:rsidRPr="00F414E3" w:rsidRDefault="00A31795" w:rsidP="00D92758">
            <w:pPr>
              <w:widowControl w:val="0"/>
              <w:tabs>
                <w:tab w:val="left" w:pos="667"/>
              </w:tabs>
              <w:ind w:right="29"/>
              <w:jc w:val="center"/>
              <w:rPr>
                <w:rFonts w:ascii="Gill Sans MT" w:hAnsi="Gill Sans MT"/>
                <w:b/>
                <w:bCs/>
                <w:sz w:val="24"/>
                <w:szCs w:val="24"/>
              </w:rPr>
            </w:pPr>
            <w:r>
              <w:rPr>
                <w:rFonts w:ascii="Gill Sans MT" w:hAnsi="Gill Sans MT"/>
                <w:b/>
                <w:bCs/>
                <w:sz w:val="24"/>
                <w:szCs w:val="24"/>
              </w:rPr>
              <w:t xml:space="preserve">Informed </w:t>
            </w:r>
          </w:p>
        </w:tc>
        <w:tc>
          <w:tcPr>
            <w:tcW w:w="488" w:type="dxa"/>
          </w:tcPr>
          <w:p w:rsidR="00A31795" w:rsidRPr="00F414E3" w:rsidRDefault="00A31795" w:rsidP="00D92758">
            <w:pPr>
              <w:widowControl w:val="0"/>
              <w:tabs>
                <w:tab w:val="left" w:pos="667"/>
              </w:tabs>
              <w:ind w:right="29"/>
              <w:jc w:val="center"/>
              <w:rPr>
                <w:rFonts w:ascii="Gill Sans MT" w:hAnsi="Gill Sans MT"/>
                <w:b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A31795" w:rsidRPr="00F414E3" w:rsidRDefault="00A31795" w:rsidP="00D92758">
            <w:pPr>
              <w:widowControl w:val="0"/>
              <w:tabs>
                <w:tab w:val="left" w:pos="667"/>
              </w:tabs>
              <w:ind w:right="29"/>
              <w:jc w:val="center"/>
              <w:rPr>
                <w:rFonts w:ascii="Gill Sans MT" w:hAnsi="Gill Sans MT"/>
                <w:b/>
                <w:bCs/>
                <w:sz w:val="24"/>
                <w:szCs w:val="24"/>
              </w:rPr>
            </w:pPr>
            <w:r w:rsidRPr="00F414E3">
              <w:rPr>
                <w:rFonts w:ascii="Gill Sans MT" w:hAnsi="Gill Sans MT"/>
                <w:b/>
                <w:bCs/>
                <w:sz w:val="24"/>
                <w:szCs w:val="24"/>
              </w:rPr>
              <w:t>Assessment and Feedback Principles</w:t>
            </w:r>
          </w:p>
        </w:tc>
        <w:tc>
          <w:tcPr>
            <w:tcW w:w="5754" w:type="dxa"/>
          </w:tcPr>
          <w:p w:rsidR="00A31795" w:rsidRPr="00891EDA" w:rsidRDefault="00A31795" w:rsidP="00D92758">
            <w:pPr>
              <w:ind w:left="-787" w:right="523" w:firstLine="709"/>
              <w:jc w:val="center"/>
              <w:rPr>
                <w:b/>
                <w:bCs/>
                <w:color w:val="660033"/>
                <w:sz w:val="24"/>
                <w:szCs w:val="24"/>
              </w:rPr>
            </w:pPr>
            <w:r w:rsidRPr="00891EDA">
              <w:rPr>
                <w:b/>
                <w:bCs/>
                <w:color w:val="660033"/>
                <w:sz w:val="24"/>
                <w:szCs w:val="24"/>
              </w:rPr>
              <w:t xml:space="preserve">Examples of how met for leadership pathway </w:t>
            </w:r>
          </w:p>
        </w:tc>
      </w:tr>
      <w:tr w:rsidR="00A31795" w:rsidTr="00A31795">
        <w:trPr>
          <w:trHeight w:val="657"/>
        </w:trPr>
        <w:tc>
          <w:tcPr>
            <w:tcW w:w="1350" w:type="dxa"/>
            <w:vMerge/>
          </w:tcPr>
          <w:p w:rsidR="00A31795" w:rsidRPr="00F414E3" w:rsidRDefault="00A31795" w:rsidP="00D92758">
            <w:pPr>
              <w:pStyle w:val="ListParagraph"/>
              <w:widowControl w:val="0"/>
              <w:tabs>
                <w:tab w:val="left" w:pos="667"/>
              </w:tabs>
              <w:ind w:left="306" w:right="29"/>
              <w:contextualSpacing w:val="0"/>
              <w:rPr>
                <w:rFonts w:ascii="Gill Sans MT" w:eastAsia="Gill Sans MT" w:hAnsi="Gill Sans MT" w:cs="Gill Sans MT"/>
                <w:sz w:val="24"/>
                <w:szCs w:val="24"/>
              </w:rPr>
            </w:pPr>
          </w:p>
        </w:tc>
        <w:tc>
          <w:tcPr>
            <w:tcW w:w="488" w:type="dxa"/>
          </w:tcPr>
          <w:p w:rsidR="00A31795" w:rsidRDefault="00A31795" w:rsidP="00D92758">
            <w:pPr>
              <w:pStyle w:val="BodyText"/>
              <w:ind w:right="509"/>
              <w:rPr>
                <w:rFonts w:asciiTheme="minorHAnsi" w:eastAsia="Gill Sans MT" w:hAnsiTheme="minorHAnsi" w:cstheme="minorHAnsi"/>
                <w:sz w:val="22"/>
                <w:szCs w:val="22"/>
              </w:rPr>
            </w:pPr>
            <w:r>
              <w:rPr>
                <w:rFonts w:asciiTheme="minorHAnsi" w:eastAsia="Gill Sans MT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7796" w:type="dxa"/>
          </w:tcPr>
          <w:p w:rsidR="00A31795" w:rsidRDefault="00A31795" w:rsidP="00D92758">
            <w:pPr>
              <w:pStyle w:val="BodyText"/>
              <w:ind w:right="509"/>
              <w:rPr>
                <w:rFonts w:asciiTheme="minorHAnsi" w:eastAsia="Gill Sans MT" w:hAnsiTheme="minorHAnsi" w:cstheme="minorHAnsi"/>
                <w:sz w:val="22"/>
                <w:szCs w:val="22"/>
              </w:rPr>
            </w:pPr>
            <w:r>
              <w:rPr>
                <w:rFonts w:asciiTheme="minorHAnsi" w:eastAsia="Gill Sans MT" w:hAnsiTheme="minorHAnsi" w:cstheme="minorHAnsi"/>
                <w:sz w:val="22"/>
                <w:szCs w:val="22"/>
              </w:rPr>
              <w:t xml:space="preserve">How are you ensuring shared understandings, and embedding of </w:t>
            </w:r>
            <w:r w:rsidRPr="00EB4C5B">
              <w:rPr>
                <w:rFonts w:asciiTheme="minorHAnsi" w:eastAsia="Gill Sans MT" w:hAnsiTheme="minorHAnsi" w:cstheme="minorHAnsi"/>
                <w:b/>
                <w:bCs/>
                <w:sz w:val="22"/>
                <w:szCs w:val="22"/>
              </w:rPr>
              <w:t>inclusive practice</w:t>
            </w:r>
            <w:r>
              <w:rPr>
                <w:rFonts w:asciiTheme="minorHAnsi" w:eastAsia="Gill Sans MT" w:hAnsiTheme="minorHAnsi" w:cstheme="minorHAnsi"/>
                <w:sz w:val="22"/>
                <w:szCs w:val="22"/>
              </w:rPr>
              <w:t xml:space="preserve">? </w:t>
            </w:r>
          </w:p>
          <w:p w:rsidR="00A31795" w:rsidRPr="00396407" w:rsidRDefault="00A31795" w:rsidP="00D92758">
            <w:pPr>
              <w:pStyle w:val="BodyText"/>
              <w:ind w:right="509"/>
              <w:rPr>
                <w:rFonts w:asciiTheme="minorHAnsi" w:hAnsiTheme="minorHAnsi" w:cstheme="minorHAnsi"/>
                <w:sz w:val="22"/>
                <w:szCs w:val="22"/>
              </w:rPr>
            </w:pPr>
            <w:r w:rsidRPr="00396407">
              <w:rPr>
                <w:rFonts w:asciiTheme="minorHAnsi" w:hAnsiTheme="minorHAnsi" w:cstheme="minorHAnsi"/>
                <w:sz w:val="22"/>
                <w:szCs w:val="22"/>
              </w:rPr>
              <w:t xml:space="preserve">How are you </w:t>
            </w:r>
            <w:r w:rsidRPr="00DB651C">
              <w:rPr>
                <w:rFonts w:asciiTheme="minorHAnsi" w:hAnsiTheme="minorHAnsi" w:cstheme="minorHAnsi"/>
                <w:b/>
                <w:sz w:val="22"/>
                <w:szCs w:val="22"/>
              </w:rPr>
              <w:t>monitoring the impact of assessment design on different types of learner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across a programme</w:t>
            </w:r>
            <w:r w:rsidRPr="00396407">
              <w:rPr>
                <w:rFonts w:asciiTheme="minorHAnsi" w:hAnsiTheme="minorHAnsi" w:cstheme="minorHAnsi"/>
                <w:sz w:val="22"/>
                <w:szCs w:val="22"/>
              </w:rPr>
              <w:t xml:space="preserve">?  </w:t>
            </w:r>
          </w:p>
        </w:tc>
        <w:tc>
          <w:tcPr>
            <w:tcW w:w="5754" w:type="dxa"/>
          </w:tcPr>
          <w:p w:rsidR="00A31795" w:rsidRDefault="00A31795" w:rsidP="00D92758"/>
        </w:tc>
      </w:tr>
      <w:tr w:rsidR="00A31795" w:rsidTr="00A31795">
        <w:tc>
          <w:tcPr>
            <w:tcW w:w="1350" w:type="dxa"/>
            <w:vMerge/>
          </w:tcPr>
          <w:p w:rsidR="00A31795" w:rsidRPr="00F414E3" w:rsidRDefault="00A31795" w:rsidP="00D92758">
            <w:pPr>
              <w:pStyle w:val="ListParagraph"/>
              <w:widowControl w:val="0"/>
              <w:tabs>
                <w:tab w:val="left" w:pos="667"/>
              </w:tabs>
              <w:ind w:left="306" w:right="29"/>
              <w:contextualSpacing w:val="0"/>
              <w:rPr>
                <w:rFonts w:ascii="Gill Sans MT" w:hAnsi="Gill Sans MT"/>
                <w:sz w:val="24"/>
              </w:rPr>
            </w:pPr>
          </w:p>
        </w:tc>
        <w:tc>
          <w:tcPr>
            <w:tcW w:w="488" w:type="dxa"/>
          </w:tcPr>
          <w:p w:rsidR="00A31795" w:rsidRPr="00396407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eastAsia="Gill Sans MT" w:cstheme="minorHAnsi"/>
              </w:rPr>
            </w:pPr>
            <w:r>
              <w:rPr>
                <w:rFonts w:eastAsia="Gill Sans MT" w:cstheme="minorHAnsi"/>
              </w:rPr>
              <w:t>2</w:t>
            </w:r>
          </w:p>
        </w:tc>
        <w:tc>
          <w:tcPr>
            <w:tcW w:w="7796" w:type="dxa"/>
          </w:tcPr>
          <w:p w:rsidR="00A31795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eastAsia="Gill Sans MT" w:cstheme="minorHAnsi"/>
              </w:rPr>
            </w:pPr>
            <w:r w:rsidRPr="00396407">
              <w:rPr>
                <w:rFonts w:eastAsia="Gill Sans MT" w:cstheme="minorHAnsi"/>
              </w:rPr>
              <w:t xml:space="preserve">How are you </w:t>
            </w:r>
            <w:r>
              <w:rPr>
                <w:rFonts w:eastAsia="Gill Sans MT" w:cstheme="minorHAnsi"/>
              </w:rPr>
              <w:t xml:space="preserve">ensuring a </w:t>
            </w:r>
            <w:r w:rsidRPr="00EB4C5B">
              <w:rPr>
                <w:rFonts w:eastAsia="Gill Sans MT" w:cstheme="minorHAnsi"/>
                <w:b/>
                <w:bCs/>
              </w:rPr>
              <w:t>holistic approach</w:t>
            </w:r>
            <w:r>
              <w:rPr>
                <w:rFonts w:eastAsia="Gill Sans MT" w:cstheme="minorHAnsi"/>
              </w:rPr>
              <w:t xml:space="preserve"> to the design of assessment across a programme?</w:t>
            </w:r>
          </w:p>
          <w:p w:rsidR="00A31795" w:rsidRPr="00D621EA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eastAsia="Gill Sans MT" w:cstheme="minorHAnsi"/>
                <w:i/>
              </w:rPr>
            </w:pPr>
            <w:r w:rsidRPr="00D621EA">
              <w:rPr>
                <w:rFonts w:eastAsia="Gill Sans MT" w:cstheme="minorHAnsi"/>
                <w:i/>
              </w:rPr>
              <w:t>(How joined up is assessment across a programme; is progression clearly built in, duplication reduced, overloading minimised, links made clear etc.)</w:t>
            </w:r>
          </w:p>
        </w:tc>
        <w:tc>
          <w:tcPr>
            <w:tcW w:w="5754" w:type="dxa"/>
          </w:tcPr>
          <w:p w:rsidR="00A31795" w:rsidRPr="006C405D" w:rsidRDefault="00A31795" w:rsidP="00D92758"/>
        </w:tc>
      </w:tr>
      <w:tr w:rsidR="00A31795" w:rsidTr="00A31795">
        <w:tc>
          <w:tcPr>
            <w:tcW w:w="1350" w:type="dxa"/>
            <w:vMerge/>
          </w:tcPr>
          <w:p w:rsidR="00A31795" w:rsidRPr="00F414E3" w:rsidRDefault="00A31795" w:rsidP="00D92758">
            <w:pPr>
              <w:pStyle w:val="ListParagraph"/>
              <w:widowControl w:val="0"/>
              <w:tabs>
                <w:tab w:val="left" w:pos="667"/>
              </w:tabs>
              <w:ind w:left="306" w:right="29"/>
              <w:contextualSpacing w:val="0"/>
              <w:rPr>
                <w:rFonts w:ascii="Gill Sans MT" w:hAnsi="Gill Sans MT"/>
                <w:sz w:val="24"/>
              </w:rPr>
            </w:pPr>
          </w:p>
        </w:tc>
        <w:tc>
          <w:tcPr>
            <w:tcW w:w="488" w:type="dxa"/>
          </w:tcPr>
          <w:p w:rsidR="00A31795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7796" w:type="dxa"/>
          </w:tcPr>
          <w:p w:rsidR="00A31795" w:rsidRPr="00396407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cstheme="minorHAnsi"/>
              </w:rPr>
            </w:pPr>
            <w:r>
              <w:rPr>
                <w:rFonts w:cstheme="minorHAnsi"/>
              </w:rPr>
              <w:t xml:space="preserve">How are you supporting colleagues to embed a </w:t>
            </w:r>
            <w:r w:rsidRPr="00EB4C5B">
              <w:rPr>
                <w:rFonts w:cstheme="minorHAnsi"/>
                <w:b/>
                <w:bCs/>
              </w:rPr>
              <w:t>self-regulatory approach</w:t>
            </w:r>
            <w:r>
              <w:rPr>
                <w:rFonts w:cstheme="minorHAnsi"/>
              </w:rPr>
              <w:t xml:space="preserve"> to assessment? How are you ensuring a focus on </w:t>
            </w:r>
            <w:r w:rsidRPr="00D621EA">
              <w:rPr>
                <w:rFonts w:cstheme="minorHAnsi"/>
                <w:b/>
              </w:rPr>
              <w:t>high level self-regulatory skills</w:t>
            </w:r>
            <w:r>
              <w:rPr>
                <w:rFonts w:cstheme="minorHAnsi"/>
              </w:rPr>
              <w:t>?</w:t>
            </w:r>
          </w:p>
        </w:tc>
        <w:tc>
          <w:tcPr>
            <w:tcW w:w="5754" w:type="dxa"/>
          </w:tcPr>
          <w:p w:rsidR="00A31795" w:rsidRDefault="00A31795" w:rsidP="00D92758"/>
        </w:tc>
      </w:tr>
      <w:tr w:rsidR="00A31795" w:rsidTr="00A31795">
        <w:tc>
          <w:tcPr>
            <w:tcW w:w="1350" w:type="dxa"/>
            <w:vMerge/>
          </w:tcPr>
          <w:p w:rsidR="00A31795" w:rsidRPr="00F414E3" w:rsidRDefault="00A31795" w:rsidP="00D92758">
            <w:pPr>
              <w:pStyle w:val="ListParagraph"/>
              <w:widowControl w:val="0"/>
              <w:tabs>
                <w:tab w:val="left" w:pos="667"/>
              </w:tabs>
              <w:ind w:left="306" w:right="29"/>
              <w:contextualSpacing w:val="0"/>
              <w:rPr>
                <w:rFonts w:ascii="Gill Sans MT" w:hAnsi="Gill Sans MT"/>
                <w:sz w:val="24"/>
              </w:rPr>
            </w:pPr>
          </w:p>
        </w:tc>
        <w:tc>
          <w:tcPr>
            <w:tcW w:w="488" w:type="dxa"/>
          </w:tcPr>
          <w:p w:rsidR="00A31795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7796" w:type="dxa"/>
          </w:tcPr>
          <w:p w:rsidR="00A31795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cstheme="minorHAnsi"/>
              </w:rPr>
            </w:pPr>
            <w:r>
              <w:rPr>
                <w:rFonts w:cstheme="minorHAnsi"/>
              </w:rPr>
              <w:t xml:space="preserve">How are you promoting students’ </w:t>
            </w:r>
            <w:r w:rsidRPr="00D621EA">
              <w:rPr>
                <w:rFonts w:cstheme="minorHAnsi"/>
                <w:b/>
              </w:rPr>
              <w:t xml:space="preserve">meaningful engagement </w:t>
            </w:r>
            <w:r>
              <w:rPr>
                <w:rFonts w:cstheme="minorHAnsi"/>
              </w:rPr>
              <w:t xml:space="preserve">in assessment? </w:t>
            </w:r>
          </w:p>
        </w:tc>
        <w:tc>
          <w:tcPr>
            <w:tcW w:w="5754" w:type="dxa"/>
          </w:tcPr>
          <w:p w:rsidR="00A31795" w:rsidRDefault="00A31795" w:rsidP="00D92758"/>
        </w:tc>
      </w:tr>
      <w:tr w:rsidR="00A31795" w:rsidTr="00A31795">
        <w:tc>
          <w:tcPr>
            <w:tcW w:w="1350" w:type="dxa"/>
            <w:vMerge/>
          </w:tcPr>
          <w:p w:rsidR="00A31795" w:rsidRPr="00F414E3" w:rsidRDefault="00A31795" w:rsidP="00D92758">
            <w:pPr>
              <w:pStyle w:val="ListParagraph"/>
              <w:widowControl w:val="0"/>
              <w:tabs>
                <w:tab w:val="left" w:pos="667"/>
              </w:tabs>
              <w:ind w:left="306" w:right="29"/>
              <w:contextualSpacing w:val="0"/>
              <w:rPr>
                <w:rFonts w:ascii="Gill Sans MT" w:hAnsi="Gill Sans MT"/>
                <w:sz w:val="24"/>
              </w:rPr>
            </w:pPr>
          </w:p>
        </w:tc>
        <w:tc>
          <w:tcPr>
            <w:tcW w:w="488" w:type="dxa"/>
          </w:tcPr>
          <w:p w:rsidR="00A31795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7796" w:type="dxa"/>
          </w:tcPr>
          <w:p w:rsidR="00A31795" w:rsidRPr="00D621EA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cstheme="minorHAnsi"/>
              </w:rPr>
            </w:pPr>
            <w:r>
              <w:rPr>
                <w:rFonts w:cstheme="minorHAnsi"/>
              </w:rPr>
              <w:t xml:space="preserve">How are you supporting colleagues to ensure </w:t>
            </w:r>
            <w:r w:rsidRPr="00EB4C5B">
              <w:rPr>
                <w:rFonts w:cstheme="minorHAnsi"/>
                <w:b/>
                <w:bCs/>
              </w:rPr>
              <w:t>disciplinary requirements</w:t>
            </w:r>
            <w:r>
              <w:rPr>
                <w:rFonts w:cstheme="minorHAnsi"/>
              </w:rPr>
              <w:t xml:space="preserve"> are made explicit to students? </w:t>
            </w:r>
          </w:p>
        </w:tc>
        <w:tc>
          <w:tcPr>
            <w:tcW w:w="5754" w:type="dxa"/>
          </w:tcPr>
          <w:p w:rsidR="00A31795" w:rsidRDefault="00A31795" w:rsidP="00D92758"/>
        </w:tc>
      </w:tr>
      <w:tr w:rsidR="00A31795" w:rsidTr="00A31795">
        <w:tc>
          <w:tcPr>
            <w:tcW w:w="1350" w:type="dxa"/>
            <w:vMerge/>
          </w:tcPr>
          <w:p w:rsidR="00A31795" w:rsidRPr="00F414E3" w:rsidRDefault="00A31795" w:rsidP="00D92758">
            <w:pPr>
              <w:pStyle w:val="ListParagraph"/>
              <w:widowControl w:val="0"/>
              <w:tabs>
                <w:tab w:val="left" w:pos="667"/>
              </w:tabs>
              <w:ind w:left="306" w:right="29"/>
              <w:contextualSpacing w:val="0"/>
              <w:rPr>
                <w:rFonts w:ascii="Gill Sans MT" w:eastAsia="Gill Sans MT" w:hAnsi="Gill Sans MT" w:cs="Gill Sans MT"/>
                <w:sz w:val="24"/>
                <w:szCs w:val="24"/>
              </w:rPr>
            </w:pPr>
          </w:p>
        </w:tc>
        <w:tc>
          <w:tcPr>
            <w:tcW w:w="488" w:type="dxa"/>
          </w:tcPr>
          <w:p w:rsidR="00A31795" w:rsidRPr="00396407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7796" w:type="dxa"/>
          </w:tcPr>
          <w:p w:rsidR="00A31795" w:rsidRPr="00396407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eastAsia="Gill Sans MT" w:cstheme="minorHAnsi"/>
              </w:rPr>
            </w:pPr>
            <w:r w:rsidRPr="00396407">
              <w:rPr>
                <w:rFonts w:cstheme="minorHAnsi"/>
              </w:rPr>
              <w:t xml:space="preserve">How </w:t>
            </w:r>
            <w:r>
              <w:rPr>
                <w:rFonts w:cstheme="minorHAnsi"/>
              </w:rPr>
              <w:t xml:space="preserve">are you promoting a </w:t>
            </w:r>
            <w:r w:rsidRPr="00EB4C5B">
              <w:rPr>
                <w:rFonts w:cstheme="minorHAnsi"/>
                <w:b/>
                <w:bCs/>
              </w:rPr>
              <w:t>student partnership approach</w:t>
            </w:r>
            <w:r>
              <w:rPr>
                <w:rFonts w:cstheme="minorHAnsi"/>
              </w:rPr>
              <w:t xml:space="preserve"> to assessment? </w:t>
            </w:r>
            <w:r w:rsidRPr="00396407">
              <w:rPr>
                <w:rFonts w:cstheme="minorHAnsi"/>
              </w:rPr>
              <w:t xml:space="preserve"> </w:t>
            </w:r>
          </w:p>
        </w:tc>
        <w:tc>
          <w:tcPr>
            <w:tcW w:w="5754" w:type="dxa"/>
          </w:tcPr>
          <w:p w:rsidR="00A31795" w:rsidRDefault="00A31795" w:rsidP="00D92758"/>
        </w:tc>
      </w:tr>
      <w:tr w:rsidR="00A31795" w:rsidTr="00A31795">
        <w:tc>
          <w:tcPr>
            <w:tcW w:w="1350" w:type="dxa"/>
            <w:vMerge/>
          </w:tcPr>
          <w:p w:rsidR="00A31795" w:rsidRPr="00F414E3" w:rsidRDefault="00A31795" w:rsidP="00D92758">
            <w:pPr>
              <w:pStyle w:val="ListParagraph"/>
              <w:widowControl w:val="0"/>
              <w:tabs>
                <w:tab w:val="left" w:pos="667"/>
              </w:tabs>
              <w:ind w:left="306" w:right="29"/>
              <w:contextualSpacing w:val="0"/>
              <w:rPr>
                <w:rFonts w:ascii="Gill Sans MT" w:hAnsi="Gill Sans MT"/>
                <w:sz w:val="24"/>
              </w:rPr>
            </w:pPr>
          </w:p>
        </w:tc>
        <w:tc>
          <w:tcPr>
            <w:tcW w:w="488" w:type="dxa"/>
          </w:tcPr>
          <w:p w:rsidR="00A31795" w:rsidRPr="00396407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7796" w:type="dxa"/>
          </w:tcPr>
          <w:p w:rsidR="00A31795" w:rsidRPr="00396407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eastAsia="Gill Sans MT" w:cstheme="minorHAnsi"/>
              </w:rPr>
            </w:pPr>
            <w:r w:rsidRPr="00396407">
              <w:rPr>
                <w:rFonts w:cstheme="minorHAnsi"/>
              </w:rPr>
              <w:t xml:space="preserve">How are you supporting the development of </w:t>
            </w:r>
            <w:r w:rsidRPr="00EB4C5B">
              <w:rPr>
                <w:rFonts w:cstheme="minorHAnsi"/>
                <w:b/>
                <w:bCs/>
              </w:rPr>
              <w:t xml:space="preserve">shared understandings, beliefs, and values </w:t>
            </w:r>
            <w:r>
              <w:rPr>
                <w:rFonts w:cstheme="minorHAnsi"/>
              </w:rPr>
              <w:t xml:space="preserve">and building a strong assessment community of practice? </w:t>
            </w:r>
            <w:r w:rsidRPr="00396407">
              <w:rPr>
                <w:rFonts w:cstheme="minorHAnsi"/>
              </w:rPr>
              <w:t xml:space="preserve"> </w:t>
            </w:r>
          </w:p>
        </w:tc>
        <w:tc>
          <w:tcPr>
            <w:tcW w:w="5754" w:type="dxa"/>
          </w:tcPr>
          <w:p w:rsidR="00A31795" w:rsidRDefault="00A31795" w:rsidP="00D92758"/>
        </w:tc>
      </w:tr>
      <w:tr w:rsidR="00A31795" w:rsidTr="00A31795">
        <w:tc>
          <w:tcPr>
            <w:tcW w:w="1350" w:type="dxa"/>
            <w:vMerge/>
          </w:tcPr>
          <w:p w:rsidR="00A31795" w:rsidRPr="00F414E3" w:rsidRDefault="00A31795" w:rsidP="00D92758">
            <w:pPr>
              <w:pStyle w:val="ListParagraph"/>
              <w:widowControl w:val="0"/>
              <w:tabs>
                <w:tab w:val="left" w:pos="667"/>
              </w:tabs>
              <w:ind w:left="306" w:right="29"/>
              <w:contextualSpacing w:val="0"/>
              <w:rPr>
                <w:rFonts w:ascii="Gill Sans MT" w:hAnsi="Gill Sans MT"/>
                <w:sz w:val="24"/>
              </w:rPr>
            </w:pPr>
          </w:p>
        </w:tc>
        <w:tc>
          <w:tcPr>
            <w:tcW w:w="488" w:type="dxa"/>
          </w:tcPr>
          <w:p w:rsidR="00A31795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eastAsia="Gill Sans MT" w:cstheme="minorHAnsi"/>
              </w:rPr>
            </w:pPr>
            <w:r>
              <w:rPr>
                <w:rFonts w:eastAsia="Gill Sans MT" w:cstheme="minorHAnsi"/>
              </w:rPr>
              <w:t>8</w:t>
            </w:r>
          </w:p>
        </w:tc>
        <w:tc>
          <w:tcPr>
            <w:tcW w:w="7796" w:type="dxa"/>
          </w:tcPr>
          <w:p w:rsidR="00A31795" w:rsidRPr="00396407" w:rsidRDefault="00A31795" w:rsidP="00D92758">
            <w:pPr>
              <w:widowControl w:val="0"/>
              <w:tabs>
                <w:tab w:val="left" w:pos="667"/>
              </w:tabs>
              <w:ind w:right="29"/>
              <w:rPr>
                <w:rFonts w:eastAsia="Gill Sans MT" w:cstheme="minorHAnsi"/>
              </w:rPr>
            </w:pPr>
            <w:r>
              <w:rPr>
                <w:rFonts w:eastAsia="Gill Sans MT" w:cstheme="minorHAnsi"/>
              </w:rPr>
              <w:t xml:space="preserve">How are you ensuring that </w:t>
            </w:r>
            <w:r w:rsidRPr="00EB4C5B">
              <w:rPr>
                <w:rFonts w:eastAsia="Gill Sans MT" w:cstheme="minorHAnsi"/>
                <w:b/>
                <w:bCs/>
              </w:rPr>
              <w:t>assessment is relevant and authentic</w:t>
            </w:r>
            <w:r>
              <w:rPr>
                <w:rFonts w:eastAsia="Gill Sans MT" w:cstheme="minorHAnsi"/>
              </w:rPr>
              <w:t xml:space="preserve"> across modules within a programme? </w:t>
            </w:r>
          </w:p>
        </w:tc>
        <w:tc>
          <w:tcPr>
            <w:tcW w:w="5754" w:type="dxa"/>
          </w:tcPr>
          <w:p w:rsidR="00A31795" w:rsidRDefault="00A31795" w:rsidP="00D92758"/>
        </w:tc>
      </w:tr>
      <w:tr w:rsidR="00A31795" w:rsidTr="00A31795">
        <w:tc>
          <w:tcPr>
            <w:tcW w:w="1350" w:type="dxa"/>
            <w:vMerge/>
          </w:tcPr>
          <w:p w:rsidR="00A31795" w:rsidRPr="00F414E3" w:rsidRDefault="00A31795" w:rsidP="00D92758">
            <w:pPr>
              <w:pStyle w:val="ListParagraph"/>
              <w:widowControl w:val="0"/>
              <w:tabs>
                <w:tab w:val="left" w:pos="667"/>
              </w:tabs>
              <w:ind w:left="306" w:right="29"/>
              <w:contextualSpacing w:val="0"/>
              <w:rPr>
                <w:rFonts w:ascii="Gill Sans MT" w:hAnsi="Gill Sans MT"/>
                <w:sz w:val="24"/>
              </w:rPr>
            </w:pPr>
          </w:p>
        </w:tc>
        <w:tc>
          <w:tcPr>
            <w:tcW w:w="488" w:type="dxa"/>
          </w:tcPr>
          <w:p w:rsidR="00A31795" w:rsidRPr="00396407" w:rsidRDefault="00A31795" w:rsidP="00D92758">
            <w:pPr>
              <w:pStyle w:val="BodyText"/>
              <w:ind w:right="40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7796" w:type="dxa"/>
          </w:tcPr>
          <w:p w:rsidR="00A31795" w:rsidRDefault="00A31795" w:rsidP="00D92758">
            <w:pPr>
              <w:pStyle w:val="BodyText"/>
              <w:ind w:right="408"/>
              <w:rPr>
                <w:rFonts w:asciiTheme="minorHAnsi" w:hAnsiTheme="minorHAnsi" w:cstheme="minorHAnsi"/>
                <w:sz w:val="22"/>
                <w:szCs w:val="22"/>
              </w:rPr>
            </w:pPr>
            <w:r w:rsidRPr="00396407">
              <w:rPr>
                <w:rFonts w:asciiTheme="minorHAnsi" w:hAnsiTheme="minorHAnsi" w:cstheme="minorHAnsi"/>
                <w:sz w:val="22"/>
                <w:szCs w:val="22"/>
              </w:rPr>
              <w:t xml:space="preserve">How are you supporting an </w:t>
            </w:r>
            <w:r w:rsidRPr="00EB4C5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integrative understanding of assessment</w:t>
            </w:r>
            <w:r w:rsidRPr="00396407">
              <w:rPr>
                <w:rFonts w:asciiTheme="minorHAnsi" w:hAnsiTheme="minorHAnsi" w:cstheme="minorHAnsi"/>
                <w:sz w:val="22"/>
                <w:szCs w:val="22"/>
              </w:rPr>
              <w:t>?</w:t>
            </w:r>
          </w:p>
          <w:p w:rsidR="00A31795" w:rsidRDefault="00A31795" w:rsidP="00D92758">
            <w:pPr>
              <w:pStyle w:val="BodyText"/>
              <w:ind w:right="40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How are you using a </w:t>
            </w:r>
            <w:r w:rsidRPr="00D621EA">
              <w:rPr>
                <w:rFonts w:asciiTheme="minorHAnsi" w:hAnsiTheme="minorHAnsi" w:cstheme="minorHAnsi"/>
                <w:b/>
                <w:sz w:val="22"/>
                <w:szCs w:val="22"/>
              </w:rPr>
              <w:t>research-informed approach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 ensure best use of resource to maximise outcomes for the greatest number of students? </w:t>
            </w:r>
          </w:p>
          <w:p w:rsidR="00A31795" w:rsidRPr="00396407" w:rsidRDefault="00A31795" w:rsidP="00D92758">
            <w:pPr>
              <w:pStyle w:val="BodyText"/>
              <w:ind w:right="40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How are you training lecturers and students in the </w:t>
            </w:r>
            <w:r w:rsidRPr="00D621EA">
              <w:rPr>
                <w:rFonts w:asciiTheme="minorHAnsi" w:hAnsiTheme="minorHAnsi" w:cstheme="minorHAnsi"/>
                <w:b/>
                <w:sz w:val="22"/>
                <w:szCs w:val="22"/>
              </w:rPr>
              <w:t>effective use of data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 inform module/programme design and to support learning? </w:t>
            </w:r>
          </w:p>
          <w:p w:rsidR="00A31795" w:rsidRPr="00396407" w:rsidRDefault="00A31795" w:rsidP="00D92758">
            <w:pPr>
              <w:ind w:left="306" w:hanging="284"/>
              <w:rPr>
                <w:rFonts w:cstheme="minorHAnsi"/>
              </w:rPr>
            </w:pPr>
          </w:p>
        </w:tc>
        <w:tc>
          <w:tcPr>
            <w:tcW w:w="5754" w:type="dxa"/>
          </w:tcPr>
          <w:p w:rsidR="00A31795" w:rsidRDefault="00A31795" w:rsidP="00D92758"/>
        </w:tc>
      </w:tr>
    </w:tbl>
    <w:p w:rsidR="005D4E6F" w:rsidRDefault="005D4E6F"/>
    <w:p w:rsidR="005D4E6F" w:rsidRDefault="005D4E6F" w:rsidP="005D4E6F">
      <w:pPr>
        <w:tabs>
          <w:tab w:val="left" w:pos="2124"/>
        </w:tabs>
        <w:sectPr w:rsidR="005D4E6F" w:rsidSect="005D4E6F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>
        <w:tab/>
      </w:r>
    </w:p>
    <w:p w:rsidR="005D4E6F" w:rsidRDefault="005D4E6F" w:rsidP="005D4E6F">
      <w:pPr>
        <w:pStyle w:val="ListParagraph"/>
        <w:shd w:val="clear" w:color="auto" w:fill="FFFFFF" w:themeFill="background1"/>
        <w:ind w:left="0"/>
        <w:rPr>
          <w:bCs/>
          <w:color w:val="CC0066"/>
          <w:sz w:val="40"/>
          <w:szCs w:val="40"/>
        </w:rPr>
      </w:pPr>
      <w:r>
        <w:rPr>
          <w:b/>
          <w:bCs/>
          <w:color w:val="CC0066"/>
          <w:sz w:val="40"/>
          <w:szCs w:val="40"/>
        </w:rPr>
        <w:lastRenderedPageBreak/>
        <w:t xml:space="preserve">DOCUMENT </w:t>
      </w:r>
      <w:r w:rsidRPr="004250CB">
        <w:rPr>
          <w:b/>
          <w:bCs/>
          <w:color w:val="CC0066"/>
          <w:sz w:val="40"/>
          <w:szCs w:val="40"/>
        </w:rPr>
        <w:t xml:space="preserve">B: </w:t>
      </w:r>
      <w:r>
        <w:rPr>
          <w:b/>
          <w:bCs/>
          <w:color w:val="CC0066"/>
          <w:sz w:val="40"/>
          <w:szCs w:val="40"/>
        </w:rPr>
        <w:t xml:space="preserve">ASA </w:t>
      </w:r>
      <w:r w:rsidRPr="004250CB">
        <w:rPr>
          <w:b/>
          <w:bCs/>
          <w:color w:val="CC0066"/>
          <w:sz w:val="40"/>
          <w:szCs w:val="40"/>
        </w:rPr>
        <w:t xml:space="preserve">Case Study </w:t>
      </w:r>
      <w:r>
        <w:rPr>
          <w:b/>
          <w:bCs/>
          <w:color w:val="CC0066"/>
          <w:sz w:val="40"/>
          <w:szCs w:val="40"/>
        </w:rPr>
        <w:t>Template</w:t>
      </w:r>
      <w:r>
        <w:rPr>
          <w:bCs/>
          <w:color w:val="CC0066"/>
          <w:sz w:val="40"/>
          <w:szCs w:val="40"/>
        </w:rPr>
        <w:t xml:space="preserve">: </w:t>
      </w:r>
    </w:p>
    <w:p w:rsidR="005D4E6F" w:rsidRPr="005D4E6F" w:rsidRDefault="00A31795" w:rsidP="005D4E6F">
      <w:pPr>
        <w:pStyle w:val="ListParagraph"/>
        <w:shd w:val="clear" w:color="auto" w:fill="FFFFFF" w:themeFill="background1"/>
        <w:ind w:left="0"/>
        <w:rPr>
          <w:bCs/>
          <w:sz w:val="40"/>
          <w:szCs w:val="40"/>
        </w:rPr>
      </w:pPr>
      <w:r w:rsidRPr="00A31795">
        <w:rPr>
          <w:b/>
          <w:bCs/>
          <w:color w:val="CC0066"/>
          <w:sz w:val="40"/>
          <w:szCs w:val="40"/>
        </w:rPr>
        <w:t>Leadership</w:t>
      </w:r>
      <w:r w:rsidR="005D4E6F" w:rsidRPr="00A31795">
        <w:rPr>
          <w:b/>
          <w:bCs/>
          <w:color w:val="CC0066"/>
          <w:sz w:val="40"/>
          <w:szCs w:val="40"/>
        </w:rPr>
        <w:t xml:space="preserve"> Pathway</w:t>
      </w:r>
      <w:r w:rsidR="005D4E6F">
        <w:rPr>
          <w:b/>
          <w:bCs/>
          <w:color w:val="002060"/>
          <w:sz w:val="40"/>
          <w:szCs w:val="40"/>
        </w:rPr>
        <w:t xml:space="preserve"> (minimum of three case studies)</w:t>
      </w:r>
    </w:p>
    <w:p w:rsidR="005D4E6F" w:rsidRPr="004250CB" w:rsidRDefault="005D4E6F" w:rsidP="005D4E6F">
      <w:pPr>
        <w:shd w:val="clear" w:color="auto" w:fill="FFFFFF" w:themeFill="background1"/>
        <w:rPr>
          <w:color w:val="CC0066"/>
          <w:sz w:val="24"/>
          <w:szCs w:val="24"/>
          <w:shd w:val="clear" w:color="auto" w:fill="FFFF00"/>
        </w:rPr>
      </w:pPr>
      <w:bookmarkStart w:id="0" w:name="_GoBack"/>
      <w:bookmarkEnd w:id="0"/>
    </w:p>
    <w:p w:rsidR="005D4E6F" w:rsidRPr="00F759C1" w:rsidRDefault="005D4E6F" w:rsidP="005D4E6F">
      <w:pPr>
        <w:pStyle w:val="ListParagraph"/>
        <w:numPr>
          <w:ilvl w:val="0"/>
          <w:numId w:val="1"/>
        </w:numPr>
        <w:shd w:val="clear" w:color="auto" w:fill="E2EFD9" w:themeFill="accent6" w:themeFillTint="33"/>
        <w:ind w:hanging="720"/>
        <w:rPr>
          <w:sz w:val="24"/>
          <w:szCs w:val="24"/>
        </w:rPr>
      </w:pPr>
      <w:r w:rsidRPr="00F759C1">
        <w:rPr>
          <w:sz w:val="24"/>
          <w:szCs w:val="24"/>
        </w:rPr>
        <w:t>What was your</w:t>
      </w:r>
      <w:r>
        <w:rPr>
          <w:sz w:val="24"/>
          <w:szCs w:val="24"/>
        </w:rPr>
        <w:t xml:space="preserve"> assessment</w:t>
      </w:r>
      <w:r w:rsidRPr="00F759C1">
        <w:rPr>
          <w:sz w:val="24"/>
          <w:szCs w:val="24"/>
        </w:rPr>
        <w:t xml:space="preserve"> focus and why within your specific context</w:t>
      </w:r>
      <w:r>
        <w:rPr>
          <w:sz w:val="24"/>
          <w:szCs w:val="24"/>
        </w:rPr>
        <w:t>?</w:t>
      </w:r>
      <w:r w:rsidRPr="00F759C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80201B">
        <w:rPr>
          <w:b/>
          <w:sz w:val="24"/>
          <w:szCs w:val="24"/>
        </w:rPr>
        <w:t>(EXPLAIN THE RATIONALE FOR WHAT YOU DID BASED ON YOUR UNDERSTANDING OF THE CONTEXT)</w:t>
      </w: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Pr="0080201B" w:rsidRDefault="005D4E6F" w:rsidP="005D4E6F">
      <w:pPr>
        <w:pStyle w:val="ListParagraph"/>
        <w:numPr>
          <w:ilvl w:val="0"/>
          <w:numId w:val="1"/>
        </w:numPr>
        <w:shd w:val="clear" w:color="auto" w:fill="E2EFD9" w:themeFill="accent6" w:themeFillTint="33"/>
        <w:ind w:hanging="720"/>
        <w:rPr>
          <w:sz w:val="24"/>
          <w:szCs w:val="24"/>
        </w:rPr>
      </w:pPr>
      <w:r>
        <w:rPr>
          <w:sz w:val="24"/>
          <w:szCs w:val="24"/>
        </w:rPr>
        <w:t>What did you do? How was this informed by the concepts underpinning EAT and principles of effective assessment and feedback practice?  (</w:t>
      </w:r>
      <w:r w:rsidRPr="0080201B">
        <w:rPr>
          <w:b/>
          <w:sz w:val="24"/>
          <w:szCs w:val="24"/>
        </w:rPr>
        <w:t xml:space="preserve">REFER TO </w:t>
      </w:r>
      <w:hyperlink r:id="rId5" w:history="1">
        <w:r w:rsidRPr="005A6B94">
          <w:rPr>
            <w:rStyle w:val="Hyperlink"/>
            <w:b/>
            <w:sz w:val="24"/>
            <w:szCs w:val="24"/>
          </w:rPr>
          <w:t>EAT FRAMEWORK</w:t>
        </w:r>
      </w:hyperlink>
      <w:r w:rsidRPr="0080201B">
        <w:rPr>
          <w:b/>
          <w:sz w:val="24"/>
          <w:szCs w:val="24"/>
        </w:rPr>
        <w:t xml:space="preserve"> CONCEPTS</w:t>
      </w:r>
      <w:r>
        <w:rPr>
          <w:b/>
          <w:sz w:val="24"/>
          <w:szCs w:val="24"/>
        </w:rPr>
        <w:t xml:space="preserve"> (pp. 6-9; 74-75 EAT 2022) Framework</w:t>
      </w:r>
      <w:r w:rsidRPr="0080201B">
        <w:rPr>
          <w:b/>
          <w:sz w:val="24"/>
          <w:szCs w:val="24"/>
        </w:rPr>
        <w:t xml:space="preserve"> AND </w:t>
      </w:r>
      <w:hyperlink r:id="rId6" w:history="1">
        <w:r w:rsidRPr="005A6B94">
          <w:rPr>
            <w:rStyle w:val="Hyperlink"/>
            <w:b/>
            <w:sz w:val="24"/>
            <w:szCs w:val="24"/>
          </w:rPr>
          <w:t>PRINCIPLES OF EFFECTIVE PRACTICE</w:t>
        </w:r>
      </w:hyperlink>
      <w:r>
        <w:rPr>
          <w:b/>
          <w:sz w:val="24"/>
          <w:szCs w:val="24"/>
        </w:rPr>
        <w:t xml:space="preserve"> </w:t>
      </w:r>
      <w:r w:rsidRPr="0080201B">
        <w:rPr>
          <w:b/>
          <w:sz w:val="24"/>
          <w:szCs w:val="24"/>
        </w:rPr>
        <w:t>(</w:t>
      </w:r>
      <w:hyperlink r:id="rId7" w:history="1">
        <w:r w:rsidRPr="00D621EA">
          <w:rPr>
            <w:rStyle w:val="Hyperlink"/>
            <w:b/>
            <w:sz w:val="24"/>
            <w:szCs w:val="24"/>
          </w:rPr>
          <w:t>APPENDIX A</w:t>
        </w:r>
      </w:hyperlink>
      <w:r w:rsidRPr="0080201B">
        <w:rPr>
          <w:b/>
          <w:sz w:val="24"/>
          <w:szCs w:val="24"/>
        </w:rPr>
        <w:t>)</w:t>
      </w:r>
    </w:p>
    <w:p w:rsidR="005D4E6F" w:rsidRDefault="005D4E6F" w:rsidP="005D4E6F">
      <w:pPr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Pr="0080201B" w:rsidRDefault="005D4E6F" w:rsidP="005D4E6F">
      <w:pPr>
        <w:pStyle w:val="ListParagraph"/>
        <w:numPr>
          <w:ilvl w:val="0"/>
          <w:numId w:val="1"/>
        </w:numPr>
        <w:shd w:val="clear" w:color="auto" w:fill="E2EFD9" w:themeFill="accent6" w:themeFillTint="33"/>
        <w:ind w:hanging="720"/>
        <w:rPr>
          <w:sz w:val="24"/>
          <w:szCs w:val="24"/>
        </w:rPr>
      </w:pPr>
      <w:r>
        <w:rPr>
          <w:sz w:val="24"/>
          <w:szCs w:val="24"/>
        </w:rPr>
        <w:t xml:space="preserve">What was the impact of what you did on lecturers and students?  </w:t>
      </w:r>
      <w:r w:rsidRPr="0080201B">
        <w:rPr>
          <w:b/>
          <w:sz w:val="24"/>
          <w:szCs w:val="24"/>
        </w:rPr>
        <w:t>(USE IMPACT GUIDANCE</w:t>
      </w:r>
      <w:r>
        <w:rPr>
          <w:b/>
          <w:sz w:val="24"/>
          <w:szCs w:val="24"/>
        </w:rPr>
        <w:t>, in this document, pp. 1</w:t>
      </w:r>
      <w:r w:rsidR="00B73DE9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-</w:t>
      </w:r>
      <w:r w:rsidR="00B73DE9">
        <w:rPr>
          <w:b/>
          <w:sz w:val="24"/>
          <w:szCs w:val="24"/>
        </w:rPr>
        <w:t>19</w:t>
      </w:r>
      <w:r w:rsidRPr="0080201B">
        <w:rPr>
          <w:b/>
          <w:sz w:val="24"/>
          <w:szCs w:val="24"/>
        </w:rPr>
        <w:t>)</w:t>
      </w: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shd w:val="clear" w:color="auto" w:fill="FFFFFF" w:themeFill="background1"/>
        <w:rPr>
          <w:sz w:val="24"/>
          <w:szCs w:val="24"/>
        </w:rPr>
      </w:pPr>
    </w:p>
    <w:p w:rsidR="005D4E6F" w:rsidRPr="0080201B" w:rsidRDefault="005D4E6F" w:rsidP="005D4E6F">
      <w:pPr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Pr="003F0172" w:rsidRDefault="005D4E6F" w:rsidP="005D4E6F">
      <w:pPr>
        <w:pStyle w:val="ListParagraph"/>
        <w:numPr>
          <w:ilvl w:val="0"/>
          <w:numId w:val="1"/>
        </w:numPr>
        <w:shd w:val="clear" w:color="auto" w:fill="E2EFD9" w:themeFill="accent6" w:themeFillTint="33"/>
        <w:ind w:hanging="720"/>
        <w:rPr>
          <w:sz w:val="24"/>
          <w:szCs w:val="24"/>
        </w:rPr>
      </w:pPr>
      <w:r w:rsidRPr="003F0172">
        <w:rPr>
          <w:sz w:val="24"/>
          <w:szCs w:val="24"/>
        </w:rPr>
        <w:t>Explain the relative effectiveness of what you did (lessons learnt, did some types of students benefit more than others etc</w:t>
      </w:r>
      <w:r>
        <w:rPr>
          <w:sz w:val="24"/>
          <w:szCs w:val="24"/>
        </w:rPr>
        <w:t>.)</w:t>
      </w:r>
      <w:r w:rsidRPr="003F0172">
        <w:rPr>
          <w:sz w:val="24"/>
          <w:szCs w:val="24"/>
        </w:rPr>
        <w:t xml:space="preserve">? Did an approach work </w:t>
      </w:r>
      <w:r>
        <w:rPr>
          <w:sz w:val="24"/>
          <w:szCs w:val="24"/>
        </w:rPr>
        <w:t>better</w:t>
      </w:r>
      <w:r w:rsidRPr="003F0172">
        <w:rPr>
          <w:sz w:val="24"/>
          <w:szCs w:val="24"/>
        </w:rPr>
        <w:t xml:space="preserve"> in one context and not in another? </w:t>
      </w:r>
      <w:r>
        <w:rPr>
          <w:sz w:val="24"/>
          <w:szCs w:val="24"/>
        </w:rPr>
        <w:t xml:space="preserve"> </w:t>
      </w:r>
      <w:r w:rsidRPr="0080201B">
        <w:rPr>
          <w:b/>
          <w:sz w:val="24"/>
          <w:szCs w:val="24"/>
        </w:rPr>
        <w:t>(USE REFLECTIVE TOOL GUIDANCE</w:t>
      </w:r>
      <w:r>
        <w:rPr>
          <w:b/>
          <w:sz w:val="24"/>
          <w:szCs w:val="24"/>
        </w:rPr>
        <w:t xml:space="preserve">, pp. </w:t>
      </w:r>
      <w:r w:rsidR="00B73DE9">
        <w:rPr>
          <w:b/>
          <w:sz w:val="24"/>
          <w:szCs w:val="24"/>
        </w:rPr>
        <w:t>20-</w:t>
      </w:r>
      <w:r>
        <w:rPr>
          <w:b/>
          <w:sz w:val="24"/>
          <w:szCs w:val="24"/>
        </w:rPr>
        <w:t>2</w:t>
      </w:r>
      <w:r w:rsidR="00B73DE9">
        <w:rPr>
          <w:b/>
          <w:sz w:val="24"/>
          <w:szCs w:val="24"/>
        </w:rPr>
        <w:t>1</w:t>
      </w:r>
      <w:r w:rsidRPr="0080201B">
        <w:rPr>
          <w:b/>
          <w:sz w:val="24"/>
          <w:szCs w:val="24"/>
        </w:rPr>
        <w:t>)</w:t>
      </w: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Default="005D4E6F" w:rsidP="005D4E6F">
      <w:pPr>
        <w:pStyle w:val="ListParagraph"/>
        <w:shd w:val="clear" w:color="auto" w:fill="FFFFFF" w:themeFill="background1"/>
        <w:rPr>
          <w:sz w:val="24"/>
          <w:szCs w:val="24"/>
        </w:rPr>
      </w:pPr>
    </w:p>
    <w:p w:rsidR="005D4E6F" w:rsidRPr="003F0172" w:rsidRDefault="005D4E6F" w:rsidP="005D4E6F">
      <w:pPr>
        <w:pStyle w:val="ListParagraph"/>
        <w:numPr>
          <w:ilvl w:val="0"/>
          <w:numId w:val="1"/>
        </w:numPr>
        <w:shd w:val="clear" w:color="auto" w:fill="E2EFD9" w:themeFill="accent6" w:themeFillTint="33"/>
        <w:ind w:hanging="720"/>
        <w:rPr>
          <w:sz w:val="24"/>
          <w:szCs w:val="24"/>
        </w:rPr>
      </w:pPr>
      <w:r w:rsidRPr="003F0172">
        <w:rPr>
          <w:sz w:val="24"/>
          <w:szCs w:val="24"/>
        </w:rPr>
        <w:t>What have been your</w:t>
      </w:r>
      <w:r>
        <w:rPr>
          <w:sz w:val="24"/>
          <w:szCs w:val="24"/>
        </w:rPr>
        <w:t xml:space="preserve"> personal </w:t>
      </w:r>
      <w:r w:rsidRPr="003F0172">
        <w:rPr>
          <w:sz w:val="24"/>
          <w:szCs w:val="24"/>
        </w:rPr>
        <w:t xml:space="preserve">key learning points from things that worked well and less well? </w:t>
      </w:r>
      <w:r>
        <w:rPr>
          <w:sz w:val="24"/>
          <w:szCs w:val="24"/>
        </w:rPr>
        <w:t xml:space="preserve">How can you extend the significance and reach of your work? </w:t>
      </w:r>
      <w:r w:rsidRPr="0080201B">
        <w:rPr>
          <w:b/>
          <w:sz w:val="24"/>
          <w:szCs w:val="24"/>
        </w:rPr>
        <w:t>(USE REFLECTIVE TOOL</w:t>
      </w:r>
      <w:r>
        <w:rPr>
          <w:b/>
          <w:sz w:val="24"/>
          <w:szCs w:val="24"/>
        </w:rPr>
        <w:t xml:space="preserve"> and IMPACT</w:t>
      </w:r>
      <w:r w:rsidRPr="0080201B">
        <w:rPr>
          <w:b/>
          <w:sz w:val="24"/>
          <w:szCs w:val="24"/>
        </w:rPr>
        <w:t xml:space="preserve"> GUIDANCE)</w:t>
      </w:r>
    </w:p>
    <w:p w:rsidR="005D4E6F" w:rsidRPr="0080201B" w:rsidRDefault="005D4E6F" w:rsidP="005D4E6F">
      <w:pPr>
        <w:shd w:val="clear" w:color="auto" w:fill="FFFFFF" w:themeFill="background1"/>
        <w:rPr>
          <w:sz w:val="24"/>
          <w:szCs w:val="24"/>
        </w:rPr>
      </w:pPr>
    </w:p>
    <w:p w:rsidR="005D4E6F" w:rsidRPr="005D4E6F" w:rsidRDefault="005D4E6F" w:rsidP="005D4E6F">
      <w:pPr>
        <w:pStyle w:val="ListParagraph"/>
        <w:numPr>
          <w:ilvl w:val="0"/>
          <w:numId w:val="1"/>
        </w:numPr>
        <w:shd w:val="clear" w:color="auto" w:fill="E2EFD9" w:themeFill="accent6" w:themeFillTint="33"/>
        <w:ind w:hanging="720"/>
        <w:rPr>
          <w:sz w:val="24"/>
          <w:szCs w:val="24"/>
        </w:rPr>
      </w:pPr>
      <w:r w:rsidRPr="003F0172">
        <w:rPr>
          <w:sz w:val="24"/>
          <w:szCs w:val="24"/>
        </w:rPr>
        <w:t xml:space="preserve">How can others use your approach – please provide </w:t>
      </w:r>
      <w:r>
        <w:rPr>
          <w:sz w:val="24"/>
          <w:szCs w:val="24"/>
        </w:rPr>
        <w:t>an example of a</w:t>
      </w:r>
      <w:r w:rsidRPr="003F0172">
        <w:rPr>
          <w:sz w:val="24"/>
          <w:szCs w:val="24"/>
        </w:rPr>
        <w:t xml:space="preserve"> usef</w:t>
      </w:r>
      <w:r>
        <w:rPr>
          <w:sz w:val="24"/>
          <w:szCs w:val="24"/>
        </w:rPr>
        <w:t xml:space="preserve">ul resource </w:t>
      </w:r>
      <w:r w:rsidRPr="003F0172">
        <w:rPr>
          <w:sz w:val="24"/>
          <w:szCs w:val="24"/>
        </w:rPr>
        <w:t xml:space="preserve">you have developed with clear bullet points on how to use it and key things to think about when using it. </w:t>
      </w:r>
      <w:r w:rsidRPr="003371AE">
        <w:rPr>
          <w:b/>
          <w:sz w:val="24"/>
          <w:szCs w:val="24"/>
        </w:rPr>
        <w:t>(Add weblinks and suppo</w:t>
      </w:r>
      <w:r>
        <w:rPr>
          <w:b/>
          <w:sz w:val="24"/>
          <w:szCs w:val="24"/>
        </w:rPr>
        <w:t>rting information where possible</w:t>
      </w:r>
    </w:p>
    <w:sectPr w:rsidR="005D4E6F" w:rsidRPr="005D4E6F" w:rsidSect="005D4E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50732"/>
    <w:multiLevelType w:val="hybridMultilevel"/>
    <w:tmpl w:val="11BE2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6F"/>
    <w:rsid w:val="002A2E00"/>
    <w:rsid w:val="005D4E6F"/>
    <w:rsid w:val="00682056"/>
    <w:rsid w:val="00923310"/>
    <w:rsid w:val="00A11A76"/>
    <w:rsid w:val="00A31795"/>
    <w:rsid w:val="00B07AF4"/>
    <w:rsid w:val="00B73DE9"/>
    <w:rsid w:val="00C2091D"/>
    <w:rsid w:val="00D84D42"/>
    <w:rsid w:val="00E1096A"/>
    <w:rsid w:val="00FB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29E56F-8A9C-4E26-B6B2-0FD1BC052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4E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F5 List Paragraph,List Paragraph1,List Paragraph11,Bullets,Dot pt"/>
    <w:basedOn w:val="Normal"/>
    <w:link w:val="ListParagraphChar"/>
    <w:uiPriority w:val="34"/>
    <w:qFormat/>
    <w:rsid w:val="005D4E6F"/>
    <w:pPr>
      <w:ind w:left="720"/>
      <w:contextualSpacing/>
    </w:pPr>
  </w:style>
  <w:style w:type="character" w:customStyle="1" w:styleId="ListParagraphChar">
    <w:name w:val="List Paragraph Char"/>
    <w:aliases w:val="F5 List Paragraph Char,List Paragraph1 Char,List Paragraph11 Char,Bullets Char,Dot pt Char"/>
    <w:link w:val="ListParagraph"/>
    <w:uiPriority w:val="34"/>
    <w:locked/>
    <w:rsid w:val="005D4E6F"/>
  </w:style>
  <w:style w:type="paragraph" w:styleId="BodyText">
    <w:name w:val="Body Text"/>
    <w:aliases w:val="Char"/>
    <w:basedOn w:val="Normal"/>
    <w:link w:val="BodyTextChar"/>
    <w:rsid w:val="005D4E6F"/>
    <w:pPr>
      <w:spacing w:after="120" w:line="240" w:lineRule="auto"/>
    </w:pPr>
    <w:rPr>
      <w:rFonts w:ascii="Calibri" w:eastAsia="Times New Roman" w:hAnsi="Calibri" w:cs="Times New Roman"/>
      <w:sz w:val="20"/>
      <w:szCs w:val="24"/>
    </w:rPr>
  </w:style>
  <w:style w:type="character" w:customStyle="1" w:styleId="BodyTextChar">
    <w:name w:val="Body Text Char"/>
    <w:aliases w:val="Char Char"/>
    <w:basedOn w:val="DefaultParagraphFont"/>
    <w:link w:val="BodyText"/>
    <w:rsid w:val="005D4E6F"/>
    <w:rPr>
      <w:rFonts w:ascii="Calibri" w:eastAsia="Times New Roman" w:hAnsi="Calibri" w:cs="Times New Roman"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5D4E6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17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7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clusiveheorg.files.wordpress.com/2022/12/appendix-a_effective-assessment-feedback_eat-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clusiveheorg.files.wordpress.com/2022/12/appendix-a_effective-assessment-feedback_eat-3.pdf" TargetMode="External"/><Relationship Id="rId5" Type="http://schemas.openxmlformats.org/officeDocument/2006/relationships/hyperlink" Target="https://inclusiveheorg.files.wordpress.com/2022/12/eat_framework_12_2022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4</cp:revision>
  <dcterms:created xsi:type="dcterms:W3CDTF">2023-04-22T23:55:00Z</dcterms:created>
  <dcterms:modified xsi:type="dcterms:W3CDTF">2023-04-23T18:45:00Z</dcterms:modified>
</cp:coreProperties>
</file>